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A8" w:rsidRPr="00D55FB3" w:rsidRDefault="001A47A8" w:rsidP="00FA1C8C">
      <w:pPr>
        <w:pStyle w:val="4"/>
        <w:spacing w:before="31" w:afterLines="30"/>
        <w:ind w:firstLine="444"/>
      </w:pPr>
      <w:bookmarkStart w:id="0" w:name="_Toc430698329"/>
      <w:bookmarkStart w:id="1" w:name="_Toc432774729"/>
      <w:r w:rsidRPr="00D55FB3">
        <w:rPr>
          <w:rFonts w:hint="eastAsia"/>
        </w:rPr>
        <w:t>1</w:t>
      </w:r>
      <w:r>
        <w:rPr>
          <w:rFonts w:hint="eastAsia"/>
        </w:rPr>
        <w:t>．</w:t>
      </w:r>
      <w:r w:rsidRPr="00D55FB3">
        <w:rPr>
          <w:rFonts w:hint="eastAsia"/>
        </w:rPr>
        <w:t>总经理</w:t>
      </w:r>
      <w:bookmarkEnd w:id="0"/>
      <w:r>
        <w:rPr>
          <w:rFonts w:hint="eastAsia"/>
        </w:rPr>
        <w:t>职责说明书</w:t>
      </w:r>
      <w:bookmarkEnd w:id="1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1A47A8" w:rsidRPr="008D0A59" w:rsidTr="00EA4B5F">
        <w:trPr>
          <w:jc w:val="center"/>
        </w:trPr>
        <w:tc>
          <w:tcPr>
            <w:tcW w:w="1080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</w:rPr>
              <w:t>总经理</w:t>
            </w:r>
          </w:p>
        </w:tc>
        <w:tc>
          <w:tcPr>
            <w:tcW w:w="1228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sz w:val="14"/>
                <w:szCs w:val="14"/>
              </w:rPr>
            </w:pPr>
          </w:p>
        </w:tc>
        <w:tc>
          <w:tcPr>
            <w:tcW w:w="1088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sz w:val="14"/>
                <w:szCs w:val="14"/>
              </w:rPr>
            </w:pPr>
          </w:p>
        </w:tc>
      </w:tr>
      <w:tr w:rsidR="001A47A8" w:rsidRPr="008D0A59" w:rsidTr="00EA4B5F">
        <w:trPr>
          <w:jc w:val="center"/>
        </w:trPr>
        <w:tc>
          <w:tcPr>
            <w:tcW w:w="1080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sz w:val="14"/>
                <w:szCs w:val="14"/>
              </w:rPr>
            </w:pPr>
          </w:p>
        </w:tc>
        <w:tc>
          <w:tcPr>
            <w:tcW w:w="1228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sz w:val="14"/>
                <w:szCs w:val="14"/>
              </w:rPr>
            </w:pPr>
          </w:p>
        </w:tc>
        <w:tc>
          <w:tcPr>
            <w:tcW w:w="1088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</w:rPr>
              <w:t>董事会</w:t>
            </w:r>
          </w:p>
        </w:tc>
      </w:tr>
      <w:tr w:rsidR="001A47A8" w:rsidRPr="008D0A59" w:rsidTr="00EA4B5F">
        <w:trPr>
          <w:jc w:val="center"/>
        </w:trPr>
        <w:tc>
          <w:tcPr>
            <w:tcW w:w="1080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sz w:val="14"/>
                <w:szCs w:val="14"/>
              </w:rPr>
            </w:pPr>
          </w:p>
        </w:tc>
        <w:tc>
          <w:tcPr>
            <w:tcW w:w="1228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sz w:val="14"/>
                <w:szCs w:val="14"/>
              </w:rPr>
            </w:pPr>
          </w:p>
        </w:tc>
        <w:tc>
          <w:tcPr>
            <w:tcW w:w="1088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sz w:val="14"/>
                <w:szCs w:val="14"/>
              </w:rPr>
            </w:pPr>
          </w:p>
        </w:tc>
      </w:tr>
      <w:tr w:rsidR="001A47A8" w:rsidRPr="008D0A59" w:rsidTr="00EA4B5F">
        <w:trPr>
          <w:jc w:val="center"/>
        </w:trPr>
        <w:tc>
          <w:tcPr>
            <w:tcW w:w="9000" w:type="dxa"/>
            <w:gridSpan w:val="6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</w:rPr>
              <w:t>制定和实施公司总体战略与年度经营计划；建立和健全公司的管理体系与组织结构；主持公司的日常经营管理工作，实现公司经营管理目标和发展目标。</w:t>
            </w:r>
          </w:p>
        </w:tc>
      </w:tr>
      <w:tr w:rsidR="001A47A8" w:rsidRPr="008D0A59" w:rsidTr="00EA4B5F">
        <w:trPr>
          <w:jc w:val="center"/>
        </w:trPr>
        <w:tc>
          <w:tcPr>
            <w:tcW w:w="9000" w:type="dxa"/>
            <w:gridSpan w:val="6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根据董事会或集团公司提出的战略目标，制定公司战略，提出公司的业务规划、经营方针和经营形式，经集团公司或董事会确定后组织实施</w:t>
            </w:r>
            <w:r>
              <w:rPr>
                <w:rFonts w:hint="eastAsia"/>
                <w:sz w:val="14"/>
                <w:szCs w:val="14"/>
              </w:rPr>
              <w:t>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主持公司的基本团队建设、规范内部管理；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拟订公司内部管理机构设置方案和基本管理制度；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审定公司具体规章、奖罚条例，审定公司工资奖金分配方案，审定经济责任挂钩办法并组织实施；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审核签发以公司名义发出的文件；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召集、主持总经理办公会议，检查、督促和协调各部门的工作进展，主持召开行政例会、专题会等会议，总结工作、听取汇报；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主持公司的全面经营管理工作，组织实施董事会决议；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向董事会或集团公司提出企业的更新改造发展规划方案、预算外开支计划；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处理公司重大突发事件；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rFonts w:hint="eastAsia"/>
                <w:sz w:val="14"/>
                <w:szCs w:val="14"/>
              </w:rPr>
              <w:t>%</w:t>
            </w:r>
            <w:r w:rsidRPr="008D0A59">
              <w:rPr>
                <w:rFonts w:hint="eastAsia"/>
                <w:sz w:val="14"/>
                <w:szCs w:val="14"/>
              </w:rPr>
              <w:t>推进公司企业文化的建设工作。</w:t>
            </w:r>
          </w:p>
        </w:tc>
      </w:tr>
      <w:tr w:rsidR="001A47A8" w:rsidRPr="008D0A59" w:rsidTr="00EA4B5F">
        <w:trPr>
          <w:jc w:val="center"/>
        </w:trPr>
        <w:tc>
          <w:tcPr>
            <w:tcW w:w="9000" w:type="dxa"/>
            <w:gridSpan w:val="6"/>
          </w:tcPr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/>
                <w:sz w:val="14"/>
                <w:szCs w:val="14"/>
              </w:rPr>
            </w:pPr>
            <w:r w:rsidRPr="008D0A59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企业管理、工商管理、行政管理等相关专业硕士以上学历。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接受过领导能力开发、战略管理、组织变革管理、战略人力资源管理、经济法、财务管理等方面的培训。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10</w:t>
            </w:r>
            <w:r w:rsidRPr="008D0A59">
              <w:rPr>
                <w:rFonts w:hint="eastAsia"/>
                <w:sz w:val="14"/>
                <w:szCs w:val="14"/>
              </w:rPr>
              <w:t>年以上企业管理工作经验，至少</w:t>
            </w:r>
            <w:r w:rsidRPr="008D0A59">
              <w:rPr>
                <w:rFonts w:hint="eastAsia"/>
                <w:sz w:val="14"/>
                <w:szCs w:val="14"/>
              </w:rPr>
              <w:t>5</w:t>
            </w:r>
            <w:r w:rsidRPr="008D0A59">
              <w:rPr>
                <w:rFonts w:hint="eastAsia"/>
                <w:sz w:val="14"/>
                <w:szCs w:val="14"/>
              </w:rPr>
              <w:t>年以上企业全面管理工作经验。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熟悉企业业务和运营流程；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在团队管理方面有极强的领导技巧和才能；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掌握先进企业管理模式及精要，具有先进的管理理念；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善于制定企业发展的战略及具备把握企业发展全局的能力；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熟悉企业全面运作，企业经营管理、各部门工作流程；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具有敏锐的商业触觉、优异的工作业绩；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良好的中英文写作、口语、阅读能力；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具备基本的网络知识；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熟练使用办公软件。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具有优秀的领导能力、出色的人际交往和社会活动能力；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善于协调、沟通，责任心、事业心强；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亲和力、判断能力、决策能力、计划能力、谈判能力强；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为人干练、踏实；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hint="eastAsia"/>
                <w:sz w:val="14"/>
                <w:szCs w:val="14"/>
              </w:rPr>
              <w:t>良好的敬业精神和职业道德操守，有很强的感召力和凝聚力。</w:t>
            </w:r>
          </w:p>
        </w:tc>
      </w:tr>
      <w:tr w:rsidR="001A47A8" w:rsidRPr="008D0A59" w:rsidTr="00EA4B5F">
        <w:trPr>
          <w:jc w:val="center"/>
        </w:trPr>
        <w:tc>
          <w:tcPr>
            <w:tcW w:w="9000" w:type="dxa"/>
            <w:gridSpan w:val="6"/>
          </w:tcPr>
          <w:p w:rsidR="001A47A8" w:rsidRPr="00C13C91" w:rsidRDefault="001A47A8" w:rsidP="001A47A8">
            <w:pPr>
              <w:pStyle w:val="a5"/>
              <w:snapToGrid w:val="0"/>
              <w:spacing w:before="31" w:after="31" w:line="17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：舒适，无明显的节假日。</w:t>
            </w:r>
          </w:p>
          <w:p w:rsidR="001A47A8" w:rsidRPr="008D0A59" w:rsidRDefault="001A47A8" w:rsidP="001A47A8">
            <w:pPr>
              <w:pStyle w:val="a5"/>
              <w:snapToGrid w:val="0"/>
              <w:spacing w:before="31" w:after="31" w:line="17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8D0A59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1A47A8" w:rsidRPr="008D0A59" w:rsidRDefault="001A47A8" w:rsidP="001A47A8">
      <w:pPr>
        <w:pStyle w:val="a5"/>
        <w:spacing w:before="31" w:after="31"/>
        <w:ind w:firstLineChars="200" w:firstLine="280"/>
        <w:rPr>
          <w:sz w:val="14"/>
          <w:szCs w:val="14"/>
        </w:rPr>
      </w:pPr>
      <w:r w:rsidRPr="008D0A59">
        <w:rPr>
          <w:rFonts w:hint="eastAsia"/>
          <w:sz w:val="14"/>
          <w:szCs w:val="14"/>
        </w:rPr>
        <w:t>直接下属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间接下属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</w:p>
    <w:p w:rsidR="001A47A8" w:rsidRPr="00D55FB3" w:rsidRDefault="001A47A8" w:rsidP="001A47A8">
      <w:pPr>
        <w:pStyle w:val="a5"/>
        <w:spacing w:before="31" w:after="31"/>
        <w:ind w:firstLineChars="200" w:firstLine="280"/>
      </w:pPr>
      <w:r w:rsidRPr="008D0A59">
        <w:rPr>
          <w:rFonts w:hint="eastAsia"/>
          <w:sz w:val="14"/>
          <w:szCs w:val="14"/>
        </w:rPr>
        <w:t>晋升方向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轮转岗位</w:t>
      </w:r>
      <w:r w:rsidRPr="008D0A59">
        <w:rPr>
          <w:rFonts w:hint="eastAsia"/>
          <w:sz w:val="14"/>
          <w:szCs w:val="14"/>
          <w:u w:val="single"/>
        </w:rPr>
        <w:t xml:space="preserve">               </w:t>
      </w:r>
      <w:r w:rsidRPr="008D0A59">
        <w:rPr>
          <w:rFonts w:hint="eastAsia"/>
          <w:u w:val="single"/>
        </w:rPr>
        <w:t xml:space="preserve">           </w:t>
      </w:r>
    </w:p>
    <w:p w:rsidR="00FA1C8C" w:rsidRDefault="00FA1C8C" w:rsidP="001A47A8">
      <w:pPr>
        <w:ind w:firstLine="400"/>
      </w:pPr>
    </w:p>
    <w:p w:rsidR="00FA1C8C" w:rsidRPr="00FA1C8C" w:rsidRDefault="00FA1C8C" w:rsidP="00FA1C8C">
      <w:pPr>
        <w:ind w:firstLine="400"/>
      </w:pPr>
    </w:p>
    <w:p w:rsidR="00FA1C8C" w:rsidRDefault="00FA1C8C" w:rsidP="00FA1C8C">
      <w:pPr>
        <w:ind w:firstLine="400"/>
      </w:pPr>
    </w:p>
    <w:p w:rsidR="00FA1C8C" w:rsidRPr="00FA1C8C" w:rsidRDefault="00FA1C8C" w:rsidP="00FA1C8C">
      <w:pPr>
        <w:tabs>
          <w:tab w:val="left" w:pos="1140"/>
        </w:tabs>
        <w:ind w:firstLine="400"/>
      </w:pPr>
      <w:r>
        <w:tab/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FA1C8C" w:rsidRPr="00D55893" w:rsidTr="001E49C5">
        <w:tblPrEx>
          <w:tblCellMar>
            <w:top w:w="0" w:type="dxa"/>
            <w:bottom w:w="0" w:type="dxa"/>
          </w:tblCellMar>
        </w:tblPrEx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A1C8C" w:rsidRPr="00D55893" w:rsidRDefault="00FA1C8C" w:rsidP="00FA1C8C">
            <w:pPr>
              <w:spacing w:line="360" w:lineRule="auto"/>
              <w:ind w:firstLineChars="27" w:firstLine="194"/>
              <w:rPr>
                <w:rFonts w:ascii="黑体" w:eastAsia="黑体" w:hint="eastAsia"/>
                <w:color w:val="FF0000"/>
                <w:sz w:val="72"/>
              </w:rPr>
            </w:pPr>
            <w:r w:rsidRPr="00D55893">
              <w:rPr>
                <w:rFonts w:ascii="黑体" w:eastAsia="黑体" w:hint="eastAsia"/>
                <w:color w:val="FF0000"/>
                <w:sz w:val="72"/>
              </w:rPr>
              <w:lastRenderedPageBreak/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74pt;height:57pt;mso-wrap-distance-left:9.05pt;mso-wrap-distance-right:9.05pt;mso-position-horizontal-relative:page;mso-position-vertical-relative:page" fillcolor="red" strokecolor="red">
                  <v:fill color2="#aaa"/>
                  <v:shadow on="t" color="#4d4d4d" opacity="52428f" offset=",3pt"/>
                  <v:textpath style="font-family:&quot;黑体&quot;;v-text-spacing:78650f" trim="t" string="全国职业经理MBA双证班"/>
                </v:shape>
              </w:pict>
            </w:r>
          </w:p>
          <w:p w:rsidR="00FA1C8C" w:rsidRDefault="00FA1C8C" w:rsidP="001E49C5">
            <w:pPr>
              <w:spacing w:line="360" w:lineRule="auto"/>
              <w:ind w:left="1181" w:hangingChars="490" w:hanging="1181"/>
              <w:jc w:val="left"/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职业经理、人力资源总监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营销经理、品质经理、生产经理、物流经理、项目经理、IE工业工程师、企业培训师、营销策划师、酒店经理、市场总监、财务总监、行政总监、采购经理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企业总经理、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生产运营管理师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、工厂管理、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企业管理咨询师、六西格玛管理师、企业管理师、</w:t>
            </w:r>
          </w:p>
          <w:p w:rsidR="00FA1C8C" w:rsidRPr="003E6B2F" w:rsidRDefault="00FA1C8C" w:rsidP="00FA1C8C">
            <w:pPr>
              <w:spacing w:line="360" w:lineRule="auto"/>
              <w:ind w:leftChars="559" w:left="1118" w:firstLine="402"/>
              <w:jc w:val="left"/>
              <w:rPr>
                <w:rFonts w:ascii="黑体" w:eastAsia="黑体" w:hAnsi="宋体"/>
                <w:color w:val="993300"/>
                <w:sz w:val="24"/>
                <w:highlight w:val="yellow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经济管理师、人力资源管理师、薪酬管理师等MBA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等高级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资格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认证。</w:t>
            </w:r>
          </w:p>
          <w:p w:rsidR="00FA1C8C" w:rsidRPr="00D55893" w:rsidRDefault="00FA1C8C" w:rsidP="001E49C5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:rsidR="00FA1C8C" w:rsidRPr="00710181" w:rsidRDefault="00FA1C8C" w:rsidP="001E49C5">
            <w:pPr>
              <w:spacing w:line="360" w:lineRule="auto"/>
              <w:ind w:left="1181" w:hangingChars="490" w:hanging="1181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:rsidR="00FA1C8C" w:rsidRPr="00D55893" w:rsidRDefault="00FA1C8C" w:rsidP="00FA1C8C">
            <w:pPr>
              <w:spacing w:line="360" w:lineRule="auto"/>
              <w:ind w:firstLineChars="0" w:firstLine="0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</w:rPr>
              <w:t xml:space="preserve"> </w:t>
            </w:r>
            <w:r w:rsidRPr="00D81CDC">
              <w:rPr>
                <w:rFonts w:ascii="幼圆" w:eastAsia="幼圆" w:hAnsi="宋体" w:hint="eastAsia"/>
                <w:b/>
                <w:color w:val="000000"/>
                <w:sz w:val="44"/>
              </w:rPr>
              <w:pict>
                <v:shape id="_x0000_i1026" type="#_x0000_t136" style="width:49.5pt;height:17.25pt;mso-wrap-distance-left:9.05pt;mso-wrap-distance-right:9.05pt;mso-position-horizontal-relative:page;mso-position-vertical-relative:page" adj=",10800" fillcolor="red" strokecolor="red">
                  <v:fill color2="#aaa"/>
                  <v:shadow on="t" color="#4d4d4d" opacity="52428f" offset=",3pt"/>
                  <v:textpath style="font-family:&quot;华文新魏&quot;;v-text-spacing:78650f" trim="t" string="1280"/>
                </v:shape>
              </w:pict>
            </w:r>
            <w:r>
              <w:rPr>
                <w:rFonts w:ascii="幼圆" w:eastAsia="幼圆" w:hAnsi="宋体" w:hint="eastAsia"/>
                <w:b/>
                <w:color w:val="000000"/>
                <w:sz w:val="44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:rsidR="00FA1C8C" w:rsidRPr="00E342CB" w:rsidRDefault="00FA1C8C" w:rsidP="00FA1C8C">
            <w:pPr>
              <w:spacing w:line="360" w:lineRule="auto"/>
              <w:ind w:firstLineChars="0" w:firstLine="0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13684609885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E342CB">
              <w:rPr>
                <w:rFonts w:ascii="宋体" w:hAnsi="宋体" w:hint="eastAsia"/>
                <w:b/>
                <w:color w:val="000000"/>
                <w:sz w:val="28"/>
                <w:szCs w:val="28"/>
                <w:highlight w:val="cyan"/>
              </w:rPr>
              <w:t>微信：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>122285053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6" w:history="1">
              <w:r w:rsidRPr="00CF46A8">
                <w:rPr>
                  <w:rStyle w:val="a6"/>
                  <w:rFonts w:ascii="宋体" w:hAnsi="宋体"/>
                  <w:b/>
                  <w:color w:val="000000"/>
                  <w:sz w:val="28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:rsidR="00FA1C8C" w:rsidRPr="00710181" w:rsidRDefault="00FA1C8C" w:rsidP="00FA1C8C">
            <w:pPr>
              <w:spacing w:line="360" w:lineRule="auto"/>
              <w:ind w:firstLineChars="0" w:firstLine="0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7" w:history="1">
              <w:r w:rsidRPr="002B6CF2">
                <w:rPr>
                  <w:rStyle w:val="a6"/>
                  <w:rFonts w:ascii="宋体" w:hAnsi="宋体"/>
                  <w:b/>
                  <w:sz w:val="24"/>
                </w:rPr>
                <w:t>xchy007@163</w:t>
              </w:r>
              <w:r w:rsidRPr="002B6CF2">
                <w:rPr>
                  <w:rStyle w:val="a6"/>
                  <w:rFonts w:ascii="宋体" w:hAnsi="宋体" w:hint="eastAsia"/>
                  <w:b/>
                  <w:sz w:val="24"/>
                </w:rPr>
                <w:t>.</w:t>
              </w:r>
              <w:r w:rsidRPr="002B6CF2">
                <w:rPr>
                  <w:rStyle w:val="a6"/>
                  <w:rFonts w:ascii="宋体" w:hAnsi="宋体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:rsidR="00FA1C8C" w:rsidRPr="00D55893" w:rsidRDefault="00FA1C8C" w:rsidP="00FA1C8C">
            <w:pPr>
              <w:spacing w:line="360" w:lineRule="auto"/>
              <w:ind w:firstLineChars="0" w:firstLine="0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Ansi="宋体" w:hint="eastAsia"/>
                <w:color w:val="0000FF"/>
                <w:sz w:val="32"/>
                <w:highlight w:val="cyan"/>
              </w:rPr>
              <w:pict>
                <v:shape id="_x0000_i1027" type="#_x0000_t136" style="width:489pt;height:33pt;mso-wrap-distance-left:9.05pt;mso-wrap-distance-right:9.05pt;mso-position-horizontal-relative:page;mso-position-vertical-relative:page" fillcolor="black">
                  <v:textpath style="font-family:&quot;黑体&quot;" trim="t" string="全国招生  函授教育  颁发双证  权威有效"/>
                </v:shape>
              </w:pict>
            </w:r>
          </w:p>
        </w:tc>
      </w:tr>
    </w:tbl>
    <w:p w:rsidR="00FA1C8C" w:rsidRPr="00D55893" w:rsidRDefault="00FA1C8C" w:rsidP="00FA1C8C">
      <w:pPr>
        <w:ind w:firstLine="400"/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19050" t="0" r="0" b="0"/>
            <wp:wrapNone/>
            <wp:docPr id="2" name="图片 2" descr="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7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C8C" w:rsidRPr="00D55893" w:rsidRDefault="00FA1C8C" w:rsidP="00FA1C8C">
      <w:pPr>
        <w:pStyle w:val="a3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>
            <wp:extent cx="581025" cy="581025"/>
            <wp:effectExtent l="19050" t="0" r="9525" b="0"/>
            <wp:docPr id="4" name="图片 4" descr="调整大小 职业经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调整大小 职业经理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:rsidR="00FA1C8C" w:rsidRPr="002F1FAD" w:rsidRDefault="00FA1C8C" w:rsidP="00FA1C8C">
      <w:pPr>
        <w:wordWrap w:val="0"/>
        <w:ind w:right="300" w:firstLine="723"/>
        <w:jc w:val="right"/>
        <w:rPr>
          <w:rFonts w:ascii="黑体" w:eastAsia="黑体" w:hint="eastAsia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 xml:space="preserve">下载  网址: </w:t>
      </w:r>
      <w:hyperlink r:id="rId10" w:history="1">
        <w:r w:rsidRPr="008C77F0">
          <w:rPr>
            <w:rStyle w:val="a6"/>
            <w:rFonts w:ascii="Arial Unicode MS" w:eastAsia="Arial Unicode MS" w:hAnsi="Arial Unicode MS" w:cs="Arial Unicode MS" w:hint="eastAsia"/>
            <w:b/>
            <w:color w:val="FF0000"/>
            <w:sz w:val="36"/>
            <w:szCs w:val="36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</w:p>
    <w:p w:rsidR="0028312C" w:rsidRPr="00FA1C8C" w:rsidRDefault="0028312C" w:rsidP="00FA1C8C">
      <w:pPr>
        <w:tabs>
          <w:tab w:val="left" w:pos="1140"/>
        </w:tabs>
        <w:ind w:firstLine="400"/>
      </w:pPr>
    </w:p>
    <w:sectPr w:rsidR="0028312C" w:rsidRPr="00FA1C8C" w:rsidSect="00FA1C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95" w:rsidRDefault="00D47895" w:rsidP="001A47A8">
      <w:pPr>
        <w:ind w:firstLine="400"/>
      </w:pPr>
      <w:r>
        <w:separator/>
      </w:r>
    </w:p>
  </w:endnote>
  <w:endnote w:type="continuationSeparator" w:id="0">
    <w:p w:rsidR="00D47895" w:rsidRDefault="00D47895" w:rsidP="001A47A8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8C" w:rsidRDefault="00FA1C8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8C" w:rsidRDefault="00FA1C8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8C" w:rsidRDefault="00FA1C8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95" w:rsidRDefault="00D47895" w:rsidP="001A47A8">
      <w:pPr>
        <w:ind w:firstLine="400"/>
      </w:pPr>
      <w:r>
        <w:separator/>
      </w:r>
    </w:p>
  </w:footnote>
  <w:footnote w:type="continuationSeparator" w:id="0">
    <w:p w:rsidR="00D47895" w:rsidRDefault="00D47895" w:rsidP="001A47A8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8C" w:rsidRDefault="00FA1C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8C" w:rsidRDefault="00FA1C8C" w:rsidP="00FA1C8C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 w:hint="eastAsia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-462915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A1C8C" w:rsidRPr="00B72D9B" w:rsidRDefault="00FA1C8C" w:rsidP="00FA1C8C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 w:hint="eastAsia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FA1C8C" w:rsidRPr="00B72D9B" w:rsidRDefault="00FA1C8C" w:rsidP="00FA1C8C">
    <w:pPr>
      <w:pStyle w:val="a3"/>
      <w:pBdr>
        <w:bottom w:val="none" w:sz="0" w:space="0" w:color="auto"/>
      </w:pBdr>
      <w:ind w:right="35"/>
      <w:jc w:val="right"/>
      <w:rPr>
        <w:rFonts w:ascii="宋体" w:hAnsi="宋体" w:hint="eastAsia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FA1C8C" w:rsidRPr="00B72D9B" w:rsidRDefault="00FA1C8C" w:rsidP="00FA1C8C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 w:hint="eastAsia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FA1C8C" w:rsidRPr="00FA1C8C" w:rsidRDefault="00FA1C8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C8C" w:rsidRDefault="00FA1C8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47A8"/>
    <w:rsid w:val="001A47A8"/>
    <w:rsid w:val="0028312C"/>
    <w:rsid w:val="00D47895"/>
    <w:rsid w:val="00E77571"/>
    <w:rsid w:val="00FA1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7A8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A47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1A47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47A8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47A8"/>
    <w:rPr>
      <w:sz w:val="18"/>
      <w:szCs w:val="18"/>
    </w:rPr>
  </w:style>
  <w:style w:type="paragraph" w:customStyle="1" w:styleId="a5">
    <w:name w:val="表文"/>
    <w:basedOn w:val="a"/>
    <w:link w:val="Char1"/>
    <w:rsid w:val="001A47A8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1A47A8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1A47A8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1A47A8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FA1C8C"/>
    <w:rPr>
      <w:color w:val="0000FF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FA1C8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A1C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xchy007@163.co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mhjy.net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mhjy.net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2015-11-18T08:05:00Z</dcterms:created>
  <dcterms:modified xsi:type="dcterms:W3CDTF">2018-05-21T05:02:00Z</dcterms:modified>
</cp:coreProperties>
</file>